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50F8" w14:textId="77777777" w:rsidR="00930559" w:rsidRDefault="00930559">
      <w:pPr>
        <w:rPr>
          <w:sz w:val="32"/>
          <w:szCs w:val="32"/>
          <w:u w:val="single"/>
        </w:rPr>
      </w:pPr>
      <w:r w:rsidRPr="00930559">
        <w:rPr>
          <w:b/>
          <w:bCs/>
          <w:noProof/>
          <w:color w:val="1F4E79" w:themeColor="accent1" w:themeShade="80"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78C194C6" wp14:editId="357574A1">
            <wp:simplePos x="0" y="0"/>
            <wp:positionH relativeFrom="column">
              <wp:posOffset>19050</wp:posOffset>
            </wp:positionH>
            <wp:positionV relativeFrom="paragraph">
              <wp:posOffset>201930</wp:posOffset>
            </wp:positionV>
            <wp:extent cx="438150" cy="439420"/>
            <wp:effectExtent l="0" t="0" r="0" b="0"/>
            <wp:wrapThrough wrapText="bothSides">
              <wp:wrapPolygon edited="0">
                <wp:start x="0" y="0"/>
                <wp:lineTo x="0" y="20601"/>
                <wp:lineTo x="20661" y="20601"/>
                <wp:lineTo x="206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049764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A11B0" w14:textId="4B359063" w:rsidR="00F33A59" w:rsidRDefault="005041F1" w:rsidP="008B4219">
      <w:pPr>
        <w:pStyle w:val="Title"/>
        <w:rPr>
          <w:rStyle w:val="Emphasis"/>
          <w:b/>
          <w:i w:val="0"/>
          <w:sz w:val="48"/>
          <w:szCs w:val="48"/>
        </w:rPr>
      </w:pPr>
      <w:r>
        <w:rPr>
          <w:rStyle w:val="Emphasis"/>
          <w:b/>
          <w:i w:val="0"/>
          <w:sz w:val="48"/>
          <w:szCs w:val="48"/>
        </w:rPr>
        <w:t>Boscobel</w:t>
      </w:r>
      <w:r w:rsidR="00930559" w:rsidRPr="003E4CAF">
        <w:rPr>
          <w:rStyle w:val="Emphasis"/>
          <w:b/>
          <w:i w:val="0"/>
          <w:sz w:val="48"/>
          <w:szCs w:val="48"/>
        </w:rPr>
        <w:t xml:space="preserve"> </w:t>
      </w:r>
      <w:r w:rsidR="003E4CAF" w:rsidRPr="003E4CAF">
        <w:rPr>
          <w:rStyle w:val="Emphasis"/>
          <w:b/>
          <w:i w:val="0"/>
          <w:sz w:val="48"/>
          <w:szCs w:val="48"/>
        </w:rPr>
        <w:t xml:space="preserve">Behind-the-Wheel </w:t>
      </w:r>
      <w:r w:rsidR="002F3CF0" w:rsidRPr="003E4CAF">
        <w:rPr>
          <w:rStyle w:val="Emphasis"/>
          <w:b/>
          <w:i w:val="0"/>
          <w:sz w:val="48"/>
          <w:szCs w:val="48"/>
        </w:rPr>
        <w:t>Information</w:t>
      </w:r>
    </w:p>
    <w:p w14:paraId="73E558D6" w14:textId="77777777" w:rsidR="008B4219" w:rsidRPr="008B4219" w:rsidRDefault="008B4219" w:rsidP="008B4219"/>
    <w:p w14:paraId="408E0A05" w14:textId="101BCE4C" w:rsidR="00E765FB" w:rsidRDefault="00E765FB" w:rsidP="00E765FB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All students are requ</w:t>
      </w:r>
      <w:r w:rsidR="007C6C27">
        <w:rPr>
          <w:sz w:val="24"/>
          <w:szCs w:val="24"/>
        </w:rPr>
        <w:t xml:space="preserve">ired to register and pay </w:t>
      </w:r>
      <w:r w:rsidR="00DA617B">
        <w:rPr>
          <w:b/>
          <w:sz w:val="24"/>
          <w:szCs w:val="24"/>
        </w:rPr>
        <w:t>$</w:t>
      </w:r>
      <w:r w:rsidR="00422864">
        <w:rPr>
          <w:b/>
          <w:sz w:val="24"/>
          <w:szCs w:val="24"/>
        </w:rPr>
        <w:t>3</w:t>
      </w:r>
      <w:r w:rsidR="00DF231E">
        <w:rPr>
          <w:b/>
          <w:sz w:val="24"/>
          <w:szCs w:val="24"/>
        </w:rPr>
        <w:t>80</w:t>
      </w:r>
      <w:r w:rsidR="00195DBC" w:rsidRPr="00841025">
        <w:rPr>
          <w:b/>
          <w:sz w:val="24"/>
          <w:szCs w:val="24"/>
        </w:rPr>
        <w:t>.00</w:t>
      </w:r>
      <w:r w:rsidR="00195DBC" w:rsidRPr="00841025">
        <w:rPr>
          <w:sz w:val="24"/>
          <w:szCs w:val="24"/>
        </w:rPr>
        <w:t xml:space="preserve"> </w:t>
      </w:r>
      <w:r w:rsidR="00195DBC">
        <w:rPr>
          <w:sz w:val="24"/>
          <w:szCs w:val="24"/>
        </w:rPr>
        <w:t>for the behind-the-wheel instruction via our website</w:t>
      </w:r>
      <w:r w:rsidR="00E241E8">
        <w:rPr>
          <w:sz w:val="24"/>
          <w:szCs w:val="24"/>
        </w:rPr>
        <w:t xml:space="preserve"> after you have completed a theory course.</w:t>
      </w:r>
    </w:p>
    <w:p w14:paraId="24233A75" w14:textId="188C785E" w:rsidR="00EE746E" w:rsidRDefault="00930559" w:rsidP="005A63D0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To </w:t>
      </w:r>
      <w:r w:rsidR="005A63D0">
        <w:t>r</w:t>
      </w:r>
      <w:r>
        <w:t>egister</w:t>
      </w:r>
      <w:r w:rsidR="00EE746E">
        <w:t xml:space="preserve"> for BTW click on the link</w:t>
      </w:r>
      <w:r>
        <w:t xml:space="preserve">: </w:t>
      </w:r>
    </w:p>
    <w:p w14:paraId="4F29B5B0" w14:textId="548470D7" w:rsidR="008C3598" w:rsidRPr="008C3598" w:rsidRDefault="005041F1" w:rsidP="008C3598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Boscobel</w:t>
      </w:r>
      <w:r w:rsidR="008C3598" w:rsidRPr="008C3598">
        <w:rPr>
          <w:rFonts w:ascii="Arial" w:hAnsi="Arial" w:cs="Arial"/>
          <w:b/>
          <w:bCs/>
          <w:sz w:val="24"/>
          <w:szCs w:val="24"/>
        </w:rPr>
        <w:t xml:space="preserve"> – Z0</w:t>
      </w:r>
      <w:r w:rsidR="00DF231E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54F3A578" w14:textId="77777777" w:rsidR="005041F1" w:rsidRPr="00202D76" w:rsidRDefault="005041F1" w:rsidP="005041F1">
      <w:pPr>
        <w:ind w:left="720" w:firstLine="720"/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yperlink"/>
          </w:rPr>
          <w:t>Driver Education - BTW - SWTC Conti</w:t>
        </w:r>
        <w:r>
          <w:rPr>
            <w:rStyle w:val="Hyperlink"/>
          </w:rPr>
          <w:t>n</w:t>
        </w:r>
        <w:r>
          <w:rPr>
            <w:rStyle w:val="Hyperlink"/>
          </w:rPr>
          <w:t>uing Education (augusoft.net)</w:t>
        </w:r>
      </w:hyperlink>
    </w:p>
    <w:p w14:paraId="21391192" w14:textId="77777777" w:rsidR="005A63D0" w:rsidRDefault="005A63D0" w:rsidP="00EE746E">
      <w:pPr>
        <w:pStyle w:val="ListParagraph"/>
        <w:spacing w:after="200" w:line="276" w:lineRule="auto"/>
        <w:ind w:left="2160"/>
        <w:rPr>
          <w:rStyle w:val="Hyperlink"/>
          <w:rFonts w:ascii="Arial" w:hAnsi="Arial" w:cs="Arial"/>
          <w:sz w:val="24"/>
          <w:szCs w:val="24"/>
        </w:rPr>
      </w:pPr>
    </w:p>
    <w:p w14:paraId="2A063011" w14:textId="5AA27B56" w:rsidR="005A63D0" w:rsidRDefault="005A63D0" w:rsidP="005A63D0">
      <w:pPr>
        <w:pStyle w:val="ListParagraph"/>
        <w:numPr>
          <w:ilvl w:val="0"/>
          <w:numId w:val="13"/>
        </w:numPr>
        <w:spacing w:after="200" w:line="276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5A63D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Click </w:t>
      </w:r>
      <w:r w:rsidR="0020760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“A</w:t>
      </w:r>
      <w:r w:rsidRPr="005A63D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dd to </w:t>
      </w:r>
      <w:r w:rsidR="0020760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C</w:t>
      </w:r>
      <w:r w:rsidRPr="005A63D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art</w:t>
      </w:r>
      <w:r w:rsidR="0020760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”</w:t>
      </w:r>
    </w:p>
    <w:p w14:paraId="7DC9D063" w14:textId="3D4FD6E7" w:rsidR="005A63D0" w:rsidRDefault="005A63D0" w:rsidP="005A63D0">
      <w:pPr>
        <w:pStyle w:val="ListParagraph"/>
        <w:numPr>
          <w:ilvl w:val="0"/>
          <w:numId w:val="13"/>
        </w:numPr>
        <w:spacing w:after="200" w:line="276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Fill out additional Information for </w:t>
      </w:r>
      <w:proofErr w:type="gramStart"/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drivers</w:t>
      </w:r>
      <w:proofErr w:type="gramEnd"/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education and click submit</w:t>
      </w:r>
      <w:r w:rsidR="00F73C6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(</w:t>
      </w:r>
      <w:r w:rsidR="00F73C66" w:rsidRPr="00F73C66">
        <w:rPr>
          <w:rStyle w:val="Hyperlink"/>
          <w:rFonts w:ascii="Arial" w:hAnsi="Arial" w:cs="Arial"/>
          <w:color w:val="000000" w:themeColor="text1"/>
          <w:sz w:val="24"/>
          <w:szCs w:val="24"/>
        </w:rPr>
        <w:t>Use students email</w:t>
      </w:r>
      <w:r w:rsidR="00F73C6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)</w:t>
      </w:r>
    </w:p>
    <w:p w14:paraId="61658347" w14:textId="1039DA1F" w:rsidR="005A63D0" w:rsidRDefault="005A63D0" w:rsidP="005A63D0">
      <w:pPr>
        <w:pStyle w:val="ListParagraph"/>
        <w:numPr>
          <w:ilvl w:val="0"/>
          <w:numId w:val="13"/>
        </w:numPr>
        <w:spacing w:after="200" w:line="276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Click “Checkout” in the upper right corner of your </w:t>
      </w:r>
      <w:proofErr w:type="gramStart"/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screen</w:t>
      </w:r>
      <w:proofErr w:type="gramEnd"/>
    </w:p>
    <w:p w14:paraId="470C1513" w14:textId="128EED7F" w:rsidR="005A63D0" w:rsidRDefault="005A63D0" w:rsidP="005A63D0">
      <w:pPr>
        <w:pStyle w:val="ListParagraph"/>
        <w:numPr>
          <w:ilvl w:val="0"/>
          <w:numId w:val="13"/>
        </w:numPr>
        <w:spacing w:after="200" w:line="276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Once you have read the policies, check the “Agree to Policies” </w:t>
      </w:r>
      <w:proofErr w:type="gramStart"/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box</w:t>
      </w:r>
      <w:proofErr w:type="gramEnd"/>
    </w:p>
    <w:p w14:paraId="294FB652" w14:textId="26A13C31" w:rsidR="005A63D0" w:rsidRDefault="005A63D0" w:rsidP="005A63D0">
      <w:pPr>
        <w:pStyle w:val="ListParagraph"/>
        <w:numPr>
          <w:ilvl w:val="0"/>
          <w:numId w:val="13"/>
        </w:numPr>
        <w:spacing w:after="200" w:line="276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Click “Checkout”</w:t>
      </w:r>
    </w:p>
    <w:p w14:paraId="260F1000" w14:textId="22FE9092" w:rsidR="00F73C66" w:rsidRDefault="00F73C66" w:rsidP="005A63D0">
      <w:pPr>
        <w:pStyle w:val="ListParagraph"/>
        <w:numPr>
          <w:ilvl w:val="0"/>
          <w:numId w:val="13"/>
        </w:numPr>
        <w:spacing w:after="200" w:line="276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Enter your payment information and click “Pay </w:t>
      </w:r>
      <w:proofErr w:type="gramStart"/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Now”</w:t>
      </w:r>
      <w:proofErr w:type="gramEnd"/>
    </w:p>
    <w:p w14:paraId="175222BB" w14:textId="6D5C7B69" w:rsidR="00EE746E" w:rsidRDefault="00F73C66" w:rsidP="00F73C66">
      <w:pPr>
        <w:pStyle w:val="ListParagraph"/>
        <w:numPr>
          <w:ilvl w:val="0"/>
          <w:numId w:val="13"/>
        </w:numPr>
        <w:spacing w:after="200" w:line="276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You will see a receipt of your transaction and receive an email </w:t>
      </w:r>
      <w:proofErr w:type="gramStart"/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confirmation</w:t>
      </w:r>
      <w:proofErr w:type="gramEnd"/>
    </w:p>
    <w:p w14:paraId="1D9F77F7" w14:textId="77777777" w:rsidR="00F73C66" w:rsidRDefault="00F73C66" w:rsidP="00F73C66">
      <w:pPr>
        <w:pStyle w:val="ListParagraph"/>
        <w:spacing w:after="200" w:line="276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7D2D996" w14:textId="77777777" w:rsidR="00F73C66" w:rsidRPr="00F73C66" w:rsidRDefault="00F73C66" w:rsidP="00F73C66">
      <w:pPr>
        <w:pStyle w:val="ListParagraph"/>
        <w:spacing w:after="200" w:line="276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044063F6" w14:textId="0E27CE1D" w:rsidR="00FE6110" w:rsidRPr="00EE746E" w:rsidRDefault="00253612" w:rsidP="00D96C44">
      <w:pPr>
        <w:pStyle w:val="ListParagraph"/>
        <w:numPr>
          <w:ilvl w:val="0"/>
          <w:numId w:val="12"/>
        </w:numPr>
        <w:spacing w:after="0" w:line="240" w:lineRule="auto"/>
        <w:rPr>
          <w:b/>
          <w:i/>
          <w:u w:val="single"/>
        </w:rPr>
      </w:pPr>
      <w:r>
        <w:t>When</w:t>
      </w:r>
      <w:r w:rsidR="0019009E">
        <w:t xml:space="preserve"> payment has been confirmed by Southwest Tech, your </w:t>
      </w:r>
      <w:r w:rsidR="005A63D0" w:rsidRPr="00F73C66">
        <w:rPr>
          <w:u w:val="single"/>
        </w:rPr>
        <w:t>SIGNED</w:t>
      </w:r>
      <w:r w:rsidR="0019009E">
        <w:t xml:space="preserve"> permit application</w:t>
      </w:r>
      <w:r w:rsidR="00FE6110" w:rsidRPr="00EE746E">
        <w:rPr>
          <w:b/>
          <w:i/>
        </w:rPr>
        <w:t xml:space="preserve"> will be distributed to students after payment of behind-the-wheel fee.</w:t>
      </w:r>
    </w:p>
    <w:p w14:paraId="02F22EF1" w14:textId="35479841" w:rsidR="0019009E" w:rsidRDefault="0019009E" w:rsidP="00DA0FF9">
      <w:pPr>
        <w:numPr>
          <w:ilvl w:val="0"/>
          <w:numId w:val="9"/>
        </w:numPr>
        <w:spacing w:after="0" w:line="240" w:lineRule="auto"/>
      </w:pPr>
      <w:r>
        <w:t>Please read through the instructions on the permit application and fill out the appropriate information.</w:t>
      </w:r>
    </w:p>
    <w:p w14:paraId="1FFF7E43" w14:textId="77777777" w:rsidR="0019009E" w:rsidRDefault="0019009E" w:rsidP="0019009E">
      <w:pPr>
        <w:numPr>
          <w:ilvl w:val="0"/>
          <w:numId w:val="9"/>
        </w:numPr>
        <w:spacing w:after="0" w:line="240" w:lineRule="auto"/>
      </w:pPr>
      <w:r>
        <w:t xml:space="preserve">Take your completed permit application to any Department of Motor Vehicle location, along with a certified copy of your birth certificate, social security card and sponsor, and you will be given the permit test, if you have not taken it in class </w:t>
      </w:r>
      <w:r w:rsidRPr="00360FE0">
        <w:rPr>
          <w:b/>
          <w:u w:val="single"/>
        </w:rPr>
        <w:t>or</w:t>
      </w:r>
      <w:r>
        <w:t xml:space="preserve"> issued your permit if you have taken and passed the permit test in class.</w:t>
      </w:r>
    </w:p>
    <w:p w14:paraId="7B899E40" w14:textId="6A1A2205" w:rsidR="000D6BB9" w:rsidRPr="00EE746E" w:rsidRDefault="00253612" w:rsidP="00EE746E">
      <w:pPr>
        <w:numPr>
          <w:ilvl w:val="0"/>
          <w:numId w:val="9"/>
        </w:numPr>
        <w:spacing w:after="0" w:line="240" w:lineRule="auto"/>
      </w:pPr>
      <w:r>
        <w:t>When</w:t>
      </w:r>
      <w:r w:rsidR="0019009E">
        <w:t xml:space="preserve"> you have your permit, please contact your drivi</w:t>
      </w:r>
      <w:r w:rsidR="00A70DE8">
        <w:t>ng</w:t>
      </w:r>
      <w:r>
        <w:t xml:space="preserve"> instructor, Mr</w:t>
      </w:r>
      <w:r w:rsidR="00431A42">
        <w:t>.</w:t>
      </w:r>
      <w:r w:rsidR="00EE746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5041F1">
        <w:rPr>
          <w:rFonts w:ascii="Arial" w:hAnsi="Arial" w:cs="Arial"/>
          <w:color w:val="000000"/>
          <w:sz w:val="19"/>
          <w:szCs w:val="19"/>
          <w:shd w:val="clear" w:color="auto" w:fill="FFFFFF"/>
        </w:rPr>
        <w:t>Moran</w:t>
      </w:r>
      <w:r w:rsidR="0019009E">
        <w:t xml:space="preserve">, so that driving instruction can be scheduled.  You can reach </w:t>
      </w:r>
      <w:r w:rsidR="00431A42">
        <w:t>him at</w:t>
      </w:r>
      <w:r w:rsidR="005041F1">
        <w:t xml:space="preserve"> </w:t>
      </w:r>
      <w:hyperlink r:id="rId9" w:history="1">
        <w:r w:rsidR="005041F1" w:rsidRPr="0022208F">
          <w:rPr>
            <w:rStyle w:val="Hyperlink"/>
          </w:rPr>
          <w:t>jmoran@swtc.edu</w:t>
        </w:r>
      </w:hyperlink>
      <w:r w:rsidR="00DF231E">
        <w:t>.</w:t>
      </w:r>
      <w:r w:rsidR="005041F1">
        <w:t xml:space="preserve"> </w:t>
      </w:r>
      <w:r w:rsidR="00DF231E">
        <w:t xml:space="preserve"> </w:t>
      </w:r>
    </w:p>
    <w:p w14:paraId="03B817CC" w14:textId="77777777" w:rsidR="000D6BB9" w:rsidRPr="00233F34" w:rsidRDefault="000D6BB9" w:rsidP="00233F34">
      <w:pPr>
        <w:spacing w:after="200" w:line="276" w:lineRule="auto"/>
        <w:rPr>
          <w:sz w:val="24"/>
          <w:szCs w:val="24"/>
        </w:rPr>
      </w:pPr>
    </w:p>
    <w:p w14:paraId="075FBF23" w14:textId="77777777" w:rsidR="00F73C66" w:rsidRDefault="00F73C66" w:rsidP="00E765FB">
      <w:pPr>
        <w:spacing w:after="200" w:line="276" w:lineRule="auto"/>
        <w:rPr>
          <w:sz w:val="32"/>
          <w:szCs w:val="32"/>
          <w:u w:val="single"/>
        </w:rPr>
      </w:pPr>
    </w:p>
    <w:p w14:paraId="16CBDDEE" w14:textId="77777777" w:rsidR="00F73C66" w:rsidRDefault="00F73C66" w:rsidP="00E765FB">
      <w:pPr>
        <w:spacing w:after="200" w:line="276" w:lineRule="auto"/>
        <w:rPr>
          <w:sz w:val="32"/>
          <w:szCs w:val="32"/>
          <w:u w:val="single"/>
        </w:rPr>
      </w:pPr>
    </w:p>
    <w:p w14:paraId="78117118" w14:textId="77777777" w:rsidR="00F73C66" w:rsidRDefault="00F73C66" w:rsidP="00E765FB">
      <w:pPr>
        <w:spacing w:after="200" w:line="276" w:lineRule="auto"/>
        <w:rPr>
          <w:sz w:val="32"/>
          <w:szCs w:val="32"/>
          <w:u w:val="single"/>
        </w:rPr>
      </w:pPr>
    </w:p>
    <w:p w14:paraId="59B87992" w14:textId="77777777" w:rsidR="00F73C66" w:rsidRDefault="00F73C66" w:rsidP="00E765FB">
      <w:pPr>
        <w:spacing w:after="200" w:line="276" w:lineRule="auto"/>
        <w:rPr>
          <w:sz w:val="32"/>
          <w:szCs w:val="32"/>
          <w:u w:val="single"/>
        </w:rPr>
      </w:pPr>
    </w:p>
    <w:p w14:paraId="08A27BC4" w14:textId="77777777" w:rsidR="00F73C66" w:rsidRDefault="00F73C66" w:rsidP="00E765FB">
      <w:pPr>
        <w:spacing w:after="200" w:line="276" w:lineRule="auto"/>
        <w:rPr>
          <w:sz w:val="32"/>
          <w:szCs w:val="32"/>
          <w:u w:val="single"/>
        </w:rPr>
      </w:pPr>
    </w:p>
    <w:p w14:paraId="3C150402" w14:textId="77777777" w:rsidR="00F73C66" w:rsidRDefault="00F73C66" w:rsidP="00E765FB">
      <w:pPr>
        <w:spacing w:after="200" w:line="276" w:lineRule="auto"/>
        <w:rPr>
          <w:sz w:val="32"/>
          <w:szCs w:val="32"/>
          <w:u w:val="single"/>
        </w:rPr>
      </w:pPr>
    </w:p>
    <w:p w14:paraId="100152D7" w14:textId="77777777" w:rsidR="00F73C66" w:rsidRDefault="00F73C66" w:rsidP="00E765FB">
      <w:pPr>
        <w:spacing w:after="200" w:line="276" w:lineRule="auto"/>
        <w:rPr>
          <w:sz w:val="32"/>
          <w:szCs w:val="32"/>
          <w:u w:val="single"/>
        </w:rPr>
      </w:pPr>
    </w:p>
    <w:p w14:paraId="605F6A7A" w14:textId="77777777" w:rsidR="00F73C66" w:rsidRDefault="00F73C66" w:rsidP="00E765FB">
      <w:pPr>
        <w:spacing w:after="200" w:line="276" w:lineRule="auto"/>
        <w:rPr>
          <w:sz w:val="32"/>
          <w:szCs w:val="32"/>
          <w:u w:val="single"/>
        </w:rPr>
      </w:pPr>
    </w:p>
    <w:p w14:paraId="6D28A675" w14:textId="35AB1EE8" w:rsidR="00E765FB" w:rsidRDefault="005041F1" w:rsidP="00E765FB">
      <w:pPr>
        <w:spacing w:after="200" w:line="276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Boscobel</w:t>
      </w:r>
      <w:r w:rsidR="002A146B">
        <w:rPr>
          <w:sz w:val="32"/>
          <w:szCs w:val="32"/>
          <w:u w:val="single"/>
        </w:rPr>
        <w:t xml:space="preserve"> </w:t>
      </w:r>
      <w:r w:rsidR="00E765FB" w:rsidRPr="00E765FB">
        <w:rPr>
          <w:sz w:val="32"/>
          <w:szCs w:val="32"/>
          <w:u w:val="single"/>
        </w:rPr>
        <w:t>Behind-the-Wheel</w:t>
      </w:r>
      <w:r w:rsidR="00E765FB">
        <w:rPr>
          <w:sz w:val="32"/>
          <w:szCs w:val="32"/>
          <w:u w:val="single"/>
        </w:rPr>
        <w:t xml:space="preserve"> </w:t>
      </w:r>
      <w:r w:rsidR="00E765FB" w:rsidRPr="00E765FB">
        <w:rPr>
          <w:sz w:val="32"/>
          <w:szCs w:val="32"/>
          <w:u w:val="single"/>
        </w:rPr>
        <w:t>(BTW) Information</w:t>
      </w:r>
    </w:p>
    <w:p w14:paraId="0E49968B" w14:textId="77777777" w:rsidR="006E68E3" w:rsidRPr="00422864" w:rsidRDefault="00422864" w:rsidP="00422864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  <w:u w:val="single"/>
        </w:rPr>
      </w:pPr>
      <w:r>
        <w:rPr>
          <w:sz w:val="24"/>
          <w:szCs w:val="24"/>
        </w:rPr>
        <w:t>Students are required to drive (6) hours and observe (6) hours with an instructor</w:t>
      </w:r>
      <w:r w:rsidR="006E68E3" w:rsidRPr="00422864">
        <w:rPr>
          <w:sz w:val="24"/>
          <w:szCs w:val="24"/>
        </w:rPr>
        <w:t>.</w:t>
      </w:r>
    </w:p>
    <w:p w14:paraId="38210200" w14:textId="77777777" w:rsidR="006E68E3" w:rsidRPr="006E68E3" w:rsidRDefault="006E68E3" w:rsidP="006E68E3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  <w:u w:val="single"/>
        </w:rPr>
      </w:pPr>
      <w:r>
        <w:rPr>
          <w:sz w:val="24"/>
          <w:szCs w:val="24"/>
        </w:rPr>
        <w:t>Students need to bring their permit to each driving lesson.</w:t>
      </w:r>
    </w:p>
    <w:p w14:paraId="655699FB" w14:textId="77777777" w:rsidR="006E68E3" w:rsidRPr="006E68E3" w:rsidRDefault="006E68E3" w:rsidP="006E68E3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  <w:u w:val="single"/>
        </w:rPr>
      </w:pPr>
      <w:r>
        <w:rPr>
          <w:sz w:val="24"/>
          <w:szCs w:val="24"/>
        </w:rPr>
        <w:t>No flip-flops, sandals, open-toes or heels are allowed while driving.</w:t>
      </w:r>
    </w:p>
    <w:p w14:paraId="465E262C" w14:textId="77777777" w:rsidR="006E68E3" w:rsidRPr="00DC5BD1" w:rsidRDefault="006E68E3" w:rsidP="006E68E3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  <w:u w:val="single"/>
        </w:rPr>
      </w:pPr>
      <w:r>
        <w:rPr>
          <w:sz w:val="24"/>
          <w:szCs w:val="24"/>
        </w:rPr>
        <w:t>Lessons are scheduled after school, weekends and/or during holidays</w:t>
      </w:r>
      <w:r w:rsidR="00DC5BD1">
        <w:rPr>
          <w:sz w:val="24"/>
          <w:szCs w:val="24"/>
        </w:rPr>
        <w:t>.</w:t>
      </w:r>
    </w:p>
    <w:p w14:paraId="24EB46B8" w14:textId="417568BB" w:rsidR="00DC5BD1" w:rsidRPr="006E68E3" w:rsidRDefault="00DC5BD1" w:rsidP="006E68E3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Students will be contacted </w:t>
      </w:r>
      <w:r w:rsidR="00A70DE8">
        <w:rPr>
          <w:sz w:val="24"/>
          <w:szCs w:val="24"/>
        </w:rPr>
        <w:t>by</w:t>
      </w:r>
      <w:r w:rsidR="00431A42">
        <w:rPr>
          <w:sz w:val="24"/>
          <w:szCs w:val="24"/>
        </w:rPr>
        <w:t xml:space="preserve"> Mr. </w:t>
      </w:r>
      <w:r w:rsidR="005041F1">
        <w:rPr>
          <w:sz w:val="24"/>
          <w:szCs w:val="24"/>
        </w:rPr>
        <w:t>Moran</w:t>
      </w:r>
      <w:r w:rsidR="00431A42">
        <w:rPr>
          <w:sz w:val="24"/>
          <w:szCs w:val="24"/>
        </w:rPr>
        <w:t xml:space="preserve"> </w:t>
      </w:r>
      <w:r>
        <w:rPr>
          <w:sz w:val="24"/>
          <w:szCs w:val="24"/>
        </w:rPr>
        <w:t>if lessons are cancelled due to bad weather</w:t>
      </w:r>
      <w:r w:rsidR="00D91E12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school closing</w:t>
      </w:r>
      <w:r w:rsidR="00D91E12">
        <w:rPr>
          <w:sz w:val="24"/>
          <w:szCs w:val="24"/>
        </w:rPr>
        <w:t>s.</w:t>
      </w:r>
    </w:p>
    <w:p w14:paraId="7104C76C" w14:textId="4261D16F" w:rsidR="00DC5BD1" w:rsidRPr="00FE6110" w:rsidRDefault="00DC5BD1" w:rsidP="00D96916">
      <w:pPr>
        <w:pStyle w:val="ListParagraph"/>
        <w:numPr>
          <w:ilvl w:val="0"/>
          <w:numId w:val="4"/>
        </w:numPr>
        <w:spacing w:after="0" w:line="276" w:lineRule="auto"/>
        <w:rPr>
          <w:sz w:val="32"/>
          <w:szCs w:val="32"/>
          <w:u w:val="single"/>
        </w:rPr>
      </w:pPr>
      <w:r>
        <w:rPr>
          <w:sz w:val="24"/>
          <w:szCs w:val="24"/>
        </w:rPr>
        <w:t>Studen</w:t>
      </w:r>
      <w:r w:rsidR="00A70DE8">
        <w:rPr>
          <w:sz w:val="24"/>
          <w:szCs w:val="24"/>
        </w:rPr>
        <w:t>ts are to contact Mr</w:t>
      </w:r>
      <w:r w:rsidR="00431A42">
        <w:rPr>
          <w:sz w:val="24"/>
          <w:szCs w:val="24"/>
        </w:rPr>
        <w:t xml:space="preserve">. </w:t>
      </w:r>
      <w:r w:rsidR="005041F1">
        <w:rPr>
          <w:sz w:val="24"/>
          <w:szCs w:val="24"/>
        </w:rPr>
        <w:t>Moran</w:t>
      </w:r>
      <w:r w:rsidR="00EE74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they forget when lessons are </w:t>
      </w:r>
      <w:proofErr w:type="gramStart"/>
      <w:r>
        <w:rPr>
          <w:sz w:val="24"/>
          <w:szCs w:val="24"/>
        </w:rPr>
        <w:t>scheduled</w:t>
      </w:r>
      <w:proofErr w:type="gramEnd"/>
      <w:r>
        <w:rPr>
          <w:sz w:val="24"/>
          <w:szCs w:val="24"/>
        </w:rPr>
        <w:t xml:space="preserve"> or they need to change or cancel a</w:t>
      </w:r>
      <w:r w:rsidR="006E68E3">
        <w:rPr>
          <w:sz w:val="24"/>
          <w:szCs w:val="24"/>
        </w:rPr>
        <w:t xml:space="preserve"> scheduled lesson.</w:t>
      </w:r>
    </w:p>
    <w:p w14:paraId="31B63DA5" w14:textId="263BAABF" w:rsidR="00EE746E" w:rsidRDefault="00FE6110" w:rsidP="00F73C66">
      <w:pPr>
        <w:numPr>
          <w:ilvl w:val="0"/>
          <w:numId w:val="4"/>
        </w:numPr>
        <w:spacing w:after="0" w:line="240" w:lineRule="auto"/>
        <w:rPr>
          <w:u w:val="single"/>
        </w:rPr>
      </w:pPr>
      <w:r w:rsidRPr="00E830EB">
        <w:rPr>
          <w:b/>
          <w:i/>
        </w:rPr>
        <w:t xml:space="preserve">COMPLETION CERTIFICATES </w:t>
      </w:r>
      <w:r w:rsidRPr="00E830EB">
        <w:t>will be electronically submitted to the DMV once students are completed with both classroom and behind-the-wheel phases of Driver Education.</w:t>
      </w:r>
    </w:p>
    <w:p w14:paraId="061E2CC6" w14:textId="77777777" w:rsidR="00F73C66" w:rsidRPr="00F73C66" w:rsidRDefault="00F73C66" w:rsidP="00F73C66">
      <w:pPr>
        <w:spacing w:after="0" w:line="240" w:lineRule="auto"/>
        <w:ind w:left="720"/>
        <w:rPr>
          <w:u w:val="single"/>
        </w:rPr>
      </w:pPr>
    </w:p>
    <w:p w14:paraId="5F637E7B" w14:textId="1A6F0F9A" w:rsidR="006E68E3" w:rsidRDefault="006E68E3" w:rsidP="006E68E3">
      <w:pPr>
        <w:spacing w:after="200" w:line="276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Lesson Cancellations</w:t>
      </w:r>
    </w:p>
    <w:p w14:paraId="7D58B75F" w14:textId="7217290B" w:rsidR="003D770E" w:rsidRPr="00FE6110" w:rsidRDefault="006E68E3" w:rsidP="003D770E">
      <w:pPr>
        <w:pStyle w:val="ListParagraph"/>
        <w:numPr>
          <w:ilvl w:val="0"/>
          <w:numId w:val="5"/>
        </w:numPr>
        <w:spacing w:after="200" w:line="276" w:lineRule="auto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A </w:t>
      </w:r>
      <w:r w:rsidR="00841025" w:rsidRPr="00841025">
        <w:rPr>
          <w:b/>
          <w:sz w:val="24"/>
          <w:szCs w:val="24"/>
        </w:rPr>
        <w:t>$6</w:t>
      </w:r>
      <w:r w:rsidRPr="00841025">
        <w:rPr>
          <w:b/>
          <w:sz w:val="24"/>
          <w:szCs w:val="24"/>
        </w:rPr>
        <w:t>0</w:t>
      </w:r>
      <w:r w:rsidRPr="00841025">
        <w:rPr>
          <w:sz w:val="24"/>
          <w:szCs w:val="24"/>
        </w:rPr>
        <w:t xml:space="preserve"> </w:t>
      </w:r>
      <w:r>
        <w:rPr>
          <w:sz w:val="24"/>
          <w:szCs w:val="24"/>
        </w:rPr>
        <w:t>cancellation fee will be assessed to students wh</w:t>
      </w:r>
      <w:r w:rsidR="00A70DE8">
        <w:rPr>
          <w:sz w:val="24"/>
          <w:szCs w:val="24"/>
        </w:rPr>
        <w:t>o fail to contact Mr</w:t>
      </w:r>
      <w:r w:rsidR="00431A42">
        <w:rPr>
          <w:sz w:val="24"/>
          <w:szCs w:val="24"/>
        </w:rPr>
        <w:t xml:space="preserve">. </w:t>
      </w:r>
      <w:r w:rsidR="005041F1">
        <w:rPr>
          <w:sz w:val="24"/>
          <w:szCs w:val="24"/>
        </w:rPr>
        <w:t>Moran</w:t>
      </w:r>
      <w:r>
        <w:rPr>
          <w:sz w:val="24"/>
          <w:szCs w:val="24"/>
        </w:rPr>
        <w:t xml:space="preserve"> at least </w:t>
      </w:r>
      <w:r w:rsidR="00642F8A">
        <w:rPr>
          <w:sz w:val="24"/>
          <w:szCs w:val="24"/>
        </w:rPr>
        <w:t>(</w:t>
      </w:r>
      <w:r>
        <w:rPr>
          <w:sz w:val="24"/>
          <w:szCs w:val="24"/>
        </w:rPr>
        <w:t>24</w:t>
      </w:r>
      <w:r w:rsidR="00642F8A">
        <w:rPr>
          <w:sz w:val="24"/>
          <w:szCs w:val="24"/>
        </w:rPr>
        <w:t>)</w:t>
      </w:r>
      <w:r>
        <w:rPr>
          <w:sz w:val="24"/>
          <w:szCs w:val="24"/>
        </w:rPr>
        <w:t xml:space="preserve"> hours in adv</w:t>
      </w:r>
      <w:r w:rsidR="00DC5BD1">
        <w:rPr>
          <w:sz w:val="24"/>
          <w:szCs w:val="24"/>
        </w:rPr>
        <w:t xml:space="preserve">ance of their scheduled lesson </w:t>
      </w:r>
      <w:r w:rsidR="007C6C27">
        <w:rPr>
          <w:sz w:val="24"/>
          <w:szCs w:val="24"/>
        </w:rPr>
        <w:t>to cancel or fail to</w:t>
      </w:r>
      <w:r w:rsidR="00DC5BD1">
        <w:rPr>
          <w:sz w:val="24"/>
          <w:szCs w:val="24"/>
        </w:rPr>
        <w:t xml:space="preserve"> show up for their scheduled lesson.</w:t>
      </w:r>
    </w:p>
    <w:p w14:paraId="4F7FBB03" w14:textId="099FDCFC" w:rsidR="003D770E" w:rsidRPr="00FE6110" w:rsidRDefault="003D770E" w:rsidP="00FE61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 w:themeColor="text1" w:themeTint="BF"/>
        </w:rPr>
      </w:pPr>
      <w:r w:rsidRPr="00E830EB">
        <w:t>If</w:t>
      </w:r>
      <w:r>
        <w:t xml:space="preserve"> </w:t>
      </w:r>
      <w:r w:rsidR="006725F1">
        <w:t>neither</w:t>
      </w:r>
      <w:r>
        <w:t xml:space="preserve"> of </w:t>
      </w:r>
      <w:r w:rsidR="00D96916">
        <w:t>the</w:t>
      </w:r>
      <w:r>
        <w:t xml:space="preserve"> dates or times are</w:t>
      </w:r>
      <w:r w:rsidRPr="00E830EB">
        <w:t xml:space="preserve"> convenient for you</w:t>
      </w:r>
      <w:r w:rsidR="00D96916">
        <w:t>,</w:t>
      </w:r>
      <w:r w:rsidR="00FE6110">
        <w:t xml:space="preserve"> for your theory class</w:t>
      </w:r>
      <w:r w:rsidRPr="00E830EB">
        <w:t xml:space="preserve">, there is an on-line course available that meets the classroom state requirements.  The fee for the class </w:t>
      </w:r>
      <w:r w:rsidRPr="000D3D90">
        <w:t xml:space="preserve">is </w:t>
      </w:r>
      <w:r w:rsidRPr="004F57E3">
        <w:rPr>
          <w:b/>
          <w:i/>
          <w:color w:val="FF0000"/>
        </w:rPr>
        <w:t>$12</w:t>
      </w:r>
      <w:r w:rsidR="00FE6110">
        <w:rPr>
          <w:b/>
          <w:i/>
          <w:color w:val="FF0000"/>
        </w:rPr>
        <w:t>5</w:t>
      </w:r>
      <w:r w:rsidRPr="004F57E3">
        <w:rPr>
          <w:b/>
          <w:i/>
          <w:color w:val="FF0000"/>
        </w:rPr>
        <w:t xml:space="preserve">.00 </w:t>
      </w:r>
      <w:r w:rsidRPr="00E830EB">
        <w:t xml:space="preserve">with an additional fee of </w:t>
      </w:r>
      <w:r w:rsidRPr="004F57E3">
        <w:rPr>
          <w:b/>
          <w:i/>
          <w:color w:val="FF0000"/>
        </w:rPr>
        <w:t>$3</w:t>
      </w:r>
      <w:r w:rsidR="00DF231E">
        <w:rPr>
          <w:b/>
          <w:i/>
          <w:color w:val="FF0000"/>
        </w:rPr>
        <w:t>80</w:t>
      </w:r>
      <w:r w:rsidRPr="004F57E3">
        <w:rPr>
          <w:b/>
          <w:i/>
          <w:color w:val="FF0000"/>
        </w:rPr>
        <w:t>.00</w:t>
      </w:r>
      <w:r w:rsidRPr="004F57E3">
        <w:rPr>
          <w:i/>
          <w:color w:val="FF0000"/>
        </w:rPr>
        <w:t xml:space="preserve"> </w:t>
      </w:r>
      <w:r w:rsidRPr="00E830EB">
        <w:t xml:space="preserve">for behind-the-wheel instruction.  Please contact </w:t>
      </w:r>
      <w:r w:rsidR="00FE6110">
        <w:t>Mr. Prochaska</w:t>
      </w:r>
      <w:r>
        <w:t xml:space="preserve">, </w:t>
      </w:r>
      <w:hyperlink r:id="rId10" w:history="1">
        <w:r w:rsidR="00FE6110" w:rsidRPr="00BA5E5F">
          <w:rPr>
            <w:rStyle w:val="Hyperlink"/>
          </w:rPr>
          <w:t>lprochaska@swtc.edu</w:t>
        </w:r>
      </w:hyperlink>
      <w:r>
        <w:t xml:space="preserve"> </w:t>
      </w:r>
      <w:r w:rsidRPr="00E830EB">
        <w:t>for more information.</w:t>
      </w:r>
    </w:p>
    <w:p w14:paraId="72363389" w14:textId="77777777" w:rsidR="003D770E" w:rsidRPr="00E830EB" w:rsidRDefault="003D770E" w:rsidP="003D770E"/>
    <w:p w14:paraId="5F4EAA8D" w14:textId="77777777" w:rsidR="00D96916" w:rsidRDefault="003D770E" w:rsidP="00D9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Logan Prochaska</w:t>
      </w:r>
    </w:p>
    <w:p w14:paraId="14217105" w14:textId="29488CCF" w:rsidR="00D96916" w:rsidRPr="00E830EB" w:rsidRDefault="00D96916" w:rsidP="00D9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Drivers Education Coordinator at SWTC</w:t>
      </w:r>
    </w:p>
    <w:p w14:paraId="2A6BFD23" w14:textId="77777777" w:rsidR="003D770E" w:rsidRDefault="005041F1" w:rsidP="00D969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  <w:i w:val="0"/>
          <w:iCs w:val="0"/>
        </w:rPr>
      </w:pPr>
      <w:hyperlink r:id="rId11" w:history="1">
        <w:r w:rsidR="003D770E" w:rsidRPr="00BA5E5F">
          <w:rPr>
            <w:rStyle w:val="Hyperlink"/>
          </w:rPr>
          <w:t>lprochaska@swtc.edu</w:t>
        </w:r>
      </w:hyperlink>
    </w:p>
    <w:p w14:paraId="0BDB0049" w14:textId="3E4B639D" w:rsidR="003D770E" w:rsidRDefault="003D770E" w:rsidP="00D969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</w:rPr>
        <w:t>608-</w:t>
      </w:r>
      <w:r w:rsidR="00D96916">
        <w:rPr>
          <w:rStyle w:val="SubtleEmphasis"/>
        </w:rPr>
        <w:t>822-2466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</w:p>
    <w:p w14:paraId="6BA69874" w14:textId="77777777" w:rsidR="003D770E" w:rsidRPr="00596955" w:rsidRDefault="003D770E" w:rsidP="003D7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4EF4F9" w14:textId="77777777" w:rsidR="003D770E" w:rsidRPr="003D770E" w:rsidRDefault="003D770E" w:rsidP="003D770E">
      <w:pPr>
        <w:spacing w:after="200" w:line="276" w:lineRule="auto"/>
        <w:rPr>
          <w:sz w:val="32"/>
          <w:szCs w:val="32"/>
          <w:u w:val="single"/>
        </w:rPr>
      </w:pPr>
    </w:p>
    <w:sectPr w:rsidR="003D770E" w:rsidRPr="003D770E" w:rsidSect="00460349">
      <w:headerReference w:type="default" r:id="rId12"/>
      <w:footerReference w:type="default" r:id="rId13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8629" w14:textId="77777777" w:rsidR="00503187" w:rsidRDefault="00503187" w:rsidP="00503187">
      <w:pPr>
        <w:spacing w:after="0" w:line="240" w:lineRule="auto"/>
      </w:pPr>
      <w:r>
        <w:separator/>
      </w:r>
    </w:p>
  </w:endnote>
  <w:endnote w:type="continuationSeparator" w:id="0">
    <w:p w14:paraId="71F3C5B0" w14:textId="77777777" w:rsidR="00503187" w:rsidRDefault="00503187" w:rsidP="0050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20B2" w14:textId="77777777" w:rsidR="00503187" w:rsidRDefault="00503187" w:rsidP="00503187">
    <w:pPr>
      <w:pStyle w:val="Footer"/>
      <w:ind w:firstLine="360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FD2AF5" wp14:editId="7E65A88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56F74" w14:textId="263504BB" w:rsidR="00503187" w:rsidRDefault="005041F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725F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Logan Prochaska</w:t>
                                </w:r>
                              </w:sdtContent>
                            </w:sdt>
                            <w:r w:rsidR="0050318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03187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Southwest Tech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FD2AF5" id="Group 155" o:spid="_x0000_s1027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PZYwMAAI0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D956F74" w14:textId="263504BB" w:rsidR="00503187" w:rsidRDefault="00F73C6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6725F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Logan Prochaska</w:t>
                          </w:r>
                        </w:sdtContent>
                      </w:sdt>
                      <w:r w:rsidR="0050318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503187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Southwest Tech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*******Please KEEP this information*******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A31C" w14:textId="77777777" w:rsidR="00503187" w:rsidRDefault="00503187" w:rsidP="00503187">
      <w:pPr>
        <w:spacing w:after="0" w:line="240" w:lineRule="auto"/>
      </w:pPr>
      <w:r>
        <w:separator/>
      </w:r>
    </w:p>
  </w:footnote>
  <w:footnote w:type="continuationSeparator" w:id="0">
    <w:p w14:paraId="5730AB2B" w14:textId="77777777" w:rsidR="00503187" w:rsidRDefault="00503187" w:rsidP="0050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2423" w14:textId="77777777" w:rsidR="002E123A" w:rsidRDefault="0019009E">
    <w:pPr>
      <w:pStyle w:val="Header"/>
    </w:pPr>
    <w:r>
      <w:rPr>
        <w:b/>
        <w:bCs/>
        <w:noProof/>
        <w:color w:val="1F4E79" w:themeColor="accent1" w:themeShade="80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089460" wp14:editId="0530EA77">
              <wp:simplePos x="0" y="0"/>
              <wp:positionH relativeFrom="margin">
                <wp:align>left</wp:align>
              </wp:positionH>
              <wp:positionV relativeFrom="paragraph">
                <wp:posOffset>184785</wp:posOffset>
              </wp:positionV>
              <wp:extent cx="2914650" cy="447675"/>
              <wp:effectExtent l="19050" t="19050" r="57150" b="66675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4650" cy="447675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CFE6336" w14:textId="77777777" w:rsidR="0019009E" w:rsidRDefault="0019009E" w:rsidP="0019009E">
                          <w:pPr>
                            <w:rPr>
                              <w:rFonts w:ascii="Trajan Pro" w:hAnsi="Trajan Pro"/>
                              <w:b/>
                              <w:i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i/>
                            </w:rPr>
                            <w:t>Keep this information at home</w:t>
                          </w:r>
                        </w:p>
                        <w:p w14:paraId="6630DC51" w14:textId="77777777" w:rsidR="0019009E" w:rsidRPr="00EA66EB" w:rsidRDefault="0019009E" w:rsidP="0019009E">
                          <w:pPr>
                            <w:jc w:val="right"/>
                            <w:rPr>
                              <w:rFonts w:ascii="Trajan Pro" w:hAnsi="Trajan Pro"/>
                              <w:b/>
                              <w:i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i/>
                            </w:rPr>
                            <w:t>Home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089460" id="Oval 5" o:spid="_x0000_s1026" style="position:absolute;margin-left:0;margin-top:14.55pt;width:229.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" fillcolor="yellow" strokecolor="#f2f2f2" strokeweight="3pt">
              <v:shadow on="t" color="#243f60" opacity=".5"/>
              <v:textbox>
                <w:txbxContent>
                  <w:p w14:paraId="1CFE6336" w14:textId="77777777" w:rsidR="0019009E" w:rsidRDefault="0019009E" w:rsidP="0019009E">
                    <w:pPr>
                      <w:rPr>
                        <w:rFonts w:ascii="Trajan Pro" w:hAnsi="Trajan Pro"/>
                        <w:b/>
                        <w:i/>
                      </w:rPr>
                    </w:pPr>
                    <w:r>
                      <w:rPr>
                        <w:rFonts w:ascii="Trajan Pro" w:hAnsi="Trajan Pro"/>
                        <w:b/>
                        <w:i/>
                      </w:rPr>
                      <w:t>Keep this information at home</w:t>
                    </w:r>
                  </w:p>
                  <w:p w14:paraId="6630DC51" w14:textId="77777777" w:rsidR="0019009E" w:rsidRPr="00EA66EB" w:rsidRDefault="0019009E" w:rsidP="0019009E">
                    <w:pPr>
                      <w:jc w:val="right"/>
                      <w:rPr>
                        <w:rFonts w:ascii="Trajan Pro" w:hAnsi="Trajan Pro"/>
                        <w:b/>
                        <w:i/>
                      </w:rPr>
                    </w:pPr>
                    <w:r>
                      <w:rPr>
                        <w:rFonts w:ascii="Trajan Pro" w:hAnsi="Trajan Pro"/>
                        <w:b/>
                        <w:i/>
                      </w:rPr>
                      <w:t>Home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2E123A" w:rsidRPr="00930559">
      <w:rPr>
        <w:b/>
        <w:bCs/>
        <w:noProof/>
        <w:color w:val="1F4E79" w:themeColor="accent1" w:themeShade="80"/>
        <w:sz w:val="32"/>
        <w:szCs w:val="32"/>
        <w:u w:val="single"/>
      </w:rPr>
      <w:drawing>
        <wp:anchor distT="0" distB="0" distL="114300" distR="114300" simplePos="0" relativeHeight="251661312" behindDoc="1" locked="0" layoutInCell="1" allowOverlap="1" wp14:anchorId="409F8490" wp14:editId="42AD5E08">
          <wp:simplePos x="0" y="0"/>
          <wp:positionH relativeFrom="margin">
            <wp:posOffset>4714240</wp:posOffset>
          </wp:positionH>
          <wp:positionV relativeFrom="paragraph">
            <wp:posOffset>363855</wp:posOffset>
          </wp:positionV>
          <wp:extent cx="2018665" cy="353060"/>
          <wp:effectExtent l="0" t="0" r="635" b="8890"/>
          <wp:wrapTight wrapText="bothSides">
            <wp:wrapPolygon edited="0">
              <wp:start x="0" y="0"/>
              <wp:lineTo x="0" y="20978"/>
              <wp:lineTo x="21403" y="20978"/>
              <wp:lineTo x="214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TC banner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6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1CA4"/>
    <w:multiLevelType w:val="hybridMultilevel"/>
    <w:tmpl w:val="0088AA56"/>
    <w:lvl w:ilvl="0" w:tplc="2A8487A2">
      <w:start w:val="1"/>
      <w:numFmt w:val="bullet"/>
      <w:lvlText w:val="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6524"/>
    <w:multiLevelType w:val="hybridMultilevel"/>
    <w:tmpl w:val="C16AA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070D86"/>
    <w:multiLevelType w:val="hybridMultilevel"/>
    <w:tmpl w:val="BE1A67A4"/>
    <w:lvl w:ilvl="0" w:tplc="8EC6E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D3724"/>
    <w:multiLevelType w:val="hybridMultilevel"/>
    <w:tmpl w:val="D130AC56"/>
    <w:lvl w:ilvl="0" w:tplc="07080FB0">
      <w:start w:val="1"/>
      <w:numFmt w:val="bullet"/>
      <w:lvlText w:val="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E0818"/>
    <w:multiLevelType w:val="hybridMultilevel"/>
    <w:tmpl w:val="986293B2"/>
    <w:lvl w:ilvl="0" w:tplc="995A92FE">
      <w:start w:val="1"/>
      <w:numFmt w:val="bullet"/>
      <w:lvlText w:val="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C2AF2"/>
    <w:multiLevelType w:val="hybridMultilevel"/>
    <w:tmpl w:val="1C94AE8A"/>
    <w:lvl w:ilvl="0" w:tplc="983A63E8">
      <w:start w:val="1"/>
      <w:numFmt w:val="bullet"/>
      <w:lvlText w:val=""/>
      <w:lvlJc w:val="left"/>
      <w:pPr>
        <w:ind w:left="720" w:hanging="360"/>
      </w:pPr>
      <w:rPr>
        <w:rFonts w:ascii="Webdings" w:hAnsi="Web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50FAB"/>
    <w:multiLevelType w:val="hybridMultilevel"/>
    <w:tmpl w:val="F24CF738"/>
    <w:lvl w:ilvl="0" w:tplc="A50A0CDC">
      <w:start w:val="1"/>
      <w:numFmt w:val="bullet"/>
      <w:lvlText w:val="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0276E"/>
    <w:multiLevelType w:val="hybridMultilevel"/>
    <w:tmpl w:val="A6082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ECA6C32"/>
    <w:multiLevelType w:val="hybridMultilevel"/>
    <w:tmpl w:val="05ACE580"/>
    <w:lvl w:ilvl="0" w:tplc="2A8487A2">
      <w:start w:val="1"/>
      <w:numFmt w:val="bullet"/>
      <w:lvlText w:val="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6E1"/>
    <w:multiLevelType w:val="hybridMultilevel"/>
    <w:tmpl w:val="4A3AEAEA"/>
    <w:lvl w:ilvl="0" w:tplc="07080FB0">
      <w:start w:val="1"/>
      <w:numFmt w:val="bullet"/>
      <w:lvlText w:val="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DD353E"/>
    <w:multiLevelType w:val="hybridMultilevel"/>
    <w:tmpl w:val="9F46AF44"/>
    <w:lvl w:ilvl="0" w:tplc="95CA0866">
      <w:start w:val="1"/>
      <w:numFmt w:val="bullet"/>
      <w:lvlText w:val="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E11E4A"/>
    <w:multiLevelType w:val="hybridMultilevel"/>
    <w:tmpl w:val="C80E76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30896938">
    <w:abstractNumId w:val="6"/>
  </w:num>
  <w:num w:numId="2" w16cid:durableId="1979997071">
    <w:abstractNumId w:val="5"/>
  </w:num>
  <w:num w:numId="3" w16cid:durableId="75442889">
    <w:abstractNumId w:val="4"/>
  </w:num>
  <w:num w:numId="4" w16cid:durableId="1734309848">
    <w:abstractNumId w:val="0"/>
  </w:num>
  <w:num w:numId="5" w16cid:durableId="1738361292">
    <w:abstractNumId w:val="8"/>
  </w:num>
  <w:num w:numId="6" w16cid:durableId="1383747496">
    <w:abstractNumId w:val="7"/>
  </w:num>
  <w:num w:numId="7" w16cid:durableId="357005504">
    <w:abstractNumId w:val="1"/>
  </w:num>
  <w:num w:numId="8" w16cid:durableId="1360625037">
    <w:abstractNumId w:val="11"/>
  </w:num>
  <w:num w:numId="9" w16cid:durableId="1986927328">
    <w:abstractNumId w:val="3"/>
  </w:num>
  <w:num w:numId="10" w16cid:durableId="415903972">
    <w:abstractNumId w:val="10"/>
  </w:num>
  <w:num w:numId="11" w16cid:durableId="1844280423">
    <w:abstractNumId w:val="0"/>
  </w:num>
  <w:num w:numId="12" w16cid:durableId="1606690298">
    <w:abstractNumId w:val="9"/>
  </w:num>
  <w:num w:numId="13" w16cid:durableId="982197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B4"/>
    <w:rsid w:val="0001499B"/>
    <w:rsid w:val="000D6BB9"/>
    <w:rsid w:val="000F6AB0"/>
    <w:rsid w:val="00123CD1"/>
    <w:rsid w:val="0019009E"/>
    <w:rsid w:val="00195DBC"/>
    <w:rsid w:val="001B485F"/>
    <w:rsid w:val="001B681F"/>
    <w:rsid w:val="001E5657"/>
    <w:rsid w:val="00207609"/>
    <w:rsid w:val="00216DB2"/>
    <w:rsid w:val="00233F34"/>
    <w:rsid w:val="00253612"/>
    <w:rsid w:val="002A146B"/>
    <w:rsid w:val="002E123A"/>
    <w:rsid w:val="002F30CD"/>
    <w:rsid w:val="002F3CF0"/>
    <w:rsid w:val="00310E91"/>
    <w:rsid w:val="003D770E"/>
    <w:rsid w:val="003E4CAF"/>
    <w:rsid w:val="00422864"/>
    <w:rsid w:val="00431A42"/>
    <w:rsid w:val="00442A65"/>
    <w:rsid w:val="00460349"/>
    <w:rsid w:val="00491049"/>
    <w:rsid w:val="00503187"/>
    <w:rsid w:val="005041F1"/>
    <w:rsid w:val="005A63D0"/>
    <w:rsid w:val="005B1EEC"/>
    <w:rsid w:val="005D629D"/>
    <w:rsid w:val="0061147B"/>
    <w:rsid w:val="00642F8A"/>
    <w:rsid w:val="006725F1"/>
    <w:rsid w:val="006E68E3"/>
    <w:rsid w:val="007C6C27"/>
    <w:rsid w:val="00803289"/>
    <w:rsid w:val="00841025"/>
    <w:rsid w:val="008A1E2E"/>
    <w:rsid w:val="008B4219"/>
    <w:rsid w:val="008C3598"/>
    <w:rsid w:val="00930559"/>
    <w:rsid w:val="00941A87"/>
    <w:rsid w:val="00954149"/>
    <w:rsid w:val="00964F11"/>
    <w:rsid w:val="009F061D"/>
    <w:rsid w:val="00A70DE8"/>
    <w:rsid w:val="00B467B8"/>
    <w:rsid w:val="00BA072E"/>
    <w:rsid w:val="00C36AF2"/>
    <w:rsid w:val="00C671B4"/>
    <w:rsid w:val="00CA5ED8"/>
    <w:rsid w:val="00D00C0A"/>
    <w:rsid w:val="00D07AEF"/>
    <w:rsid w:val="00D54E72"/>
    <w:rsid w:val="00D91E12"/>
    <w:rsid w:val="00D96916"/>
    <w:rsid w:val="00DA617B"/>
    <w:rsid w:val="00DC5BD1"/>
    <w:rsid w:val="00DF231E"/>
    <w:rsid w:val="00E241E8"/>
    <w:rsid w:val="00E765FB"/>
    <w:rsid w:val="00ED4C69"/>
    <w:rsid w:val="00EE746E"/>
    <w:rsid w:val="00F33A59"/>
    <w:rsid w:val="00F73C66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46C82DB"/>
  <w15:chartTrackingRefBased/>
  <w15:docId w15:val="{87BD15A7-CA0B-4E9A-9462-B5BF56BF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C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671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1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71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671B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671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71B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671B4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F3CF0"/>
    <w:rPr>
      <w:b/>
      <w:bCs/>
    </w:rPr>
  </w:style>
  <w:style w:type="paragraph" w:styleId="ListParagraph">
    <w:name w:val="List Paragraph"/>
    <w:basedOn w:val="Normal"/>
    <w:uiPriority w:val="34"/>
    <w:qFormat/>
    <w:rsid w:val="002F3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87"/>
  </w:style>
  <w:style w:type="paragraph" w:styleId="Footer">
    <w:name w:val="footer"/>
    <w:basedOn w:val="Normal"/>
    <w:link w:val="FooterChar"/>
    <w:uiPriority w:val="99"/>
    <w:unhideWhenUsed/>
    <w:rsid w:val="0050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87"/>
  </w:style>
  <w:style w:type="character" w:customStyle="1" w:styleId="Heading3Char">
    <w:name w:val="Heading 3 Char"/>
    <w:basedOn w:val="DefaultParagraphFont"/>
    <w:link w:val="Heading3"/>
    <w:uiPriority w:val="9"/>
    <w:rsid w:val="003E4C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4CA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E4C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tc.augusoft.net/index.cfm?method=ClassInfo.ClassInformation&amp;int_class_id=261&amp;int_category_id=8&amp;int_sub_category_id=35&amp;int_catalog_id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prochaska@swt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prochaska@swt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oran@swtc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Tech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Prochaska</dc:creator>
  <cp:keywords/>
  <dc:description/>
  <cp:lastModifiedBy>Logan Prochaska</cp:lastModifiedBy>
  <cp:revision>3</cp:revision>
  <cp:lastPrinted>2015-07-14T16:07:00Z</cp:lastPrinted>
  <dcterms:created xsi:type="dcterms:W3CDTF">2024-04-19T17:08:00Z</dcterms:created>
  <dcterms:modified xsi:type="dcterms:W3CDTF">2024-04-19T17:11:00Z</dcterms:modified>
</cp:coreProperties>
</file>